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"Drês", o novo trabalho de Nando Reis, funciona quase como um diário. Suas 12 músicas foram escritas em pouco mais de seis meses, durante o último namoro do cantor. E o álbum descreve, tanto quanto possível, seu começo, seu meio e seu fim.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O disco foi gravado no Rio de Janeiro, longe da casa do artista. Com a distância ele queria aprofundar o mergulho nas sombras de sua música. "Gravar não é uma experiência puramente de prazer. É de dor, também", diz. "Preciso que meu telescópio pesque a mais remota onda perdida em minha própria escuridão emocional."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"A Letra A" (2003) e "Sim e Não" (2006), os antecessores, já retratavam relações amorosas de Nando com outras musas. Segundo ele, estar apaixonado favorece sua vontade de trabalhar. "Nenhuma música que compus é suficientemente objetiva a ponto me deixar esquecer que, no fundo, ela está falando de um vendaval meu", avalia.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"Gosto das músicas que denotam relações conflituosas seja consigo, com o mundo, com um pensamento, com uma ordem. Essas sobrevivem mais à passagem do tempo." E o leque de conflitos se abre em "Drês". Surgem temas dedicados a sua mãe, que morreu há 20 anos, e à filha mais velha, Sophia, nascida há 20. Vertidas em música, as duas relações familiares se complementam. E escancaram a intimidade e as inseguranças do autor de forma avassaladora.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Apesar disso, Nando não gosta de assumir esse caráter biográfico como parte relevante de sua obra. "Tenho medo de dar a sensação que o interesse que minha vida desperta em mim mereça a projeção que meu trabalho procura", diz.</w:t>
      </w:r>
    </w:p>
    <w:p w:rsidR="00000000" w:rsidDel="00000000" w:rsidP="00000000" w:rsidRDefault="00000000" w:rsidRPr="00000000" w14:paraId="0000000A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"Qualquer expressão artística revela a mão do autor e, no fundo, fala dele. A minha me expõe um pouco mais porque preciso sempre me colocar pra fora para conseguir olhar pra dentro."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"Drês" se mantém apoiado musicalmente na banda Os Infernais, que acompanha Nando desde 2002. Ainda que um pouco mais pesado para o lado do rock, o álbum soa, em boa parte do tempo, um tanto parecido com seus últimos trabalhos.</w:t>
      </w:r>
    </w:p>
    <w:p w:rsidR="00000000" w:rsidDel="00000000" w:rsidP="00000000" w:rsidRDefault="00000000" w:rsidRPr="00000000" w14:paraId="0000000D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Mas o cantor se diz preocupado em manter sob controle esses limites entre o que é estilo e o que é simples repetição de uma fórmula. "Isso é uma armadilha. Ao mesmo tempo em que conheço minha força como compositor, sei das minhas limitações", diz. "Por isso, tomo o cuidado de, ao criar os arranjos, buscar na música algo diferente do que já tenha feito antes."</w:t>
      </w:r>
    </w:p>
    <w:p w:rsidR="00000000" w:rsidDel="00000000" w:rsidP="00000000" w:rsidRDefault="00000000" w:rsidRPr="00000000" w14:paraId="0000000E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sz w:val="26"/>
          <w:szCs w:val="26"/>
          <w:highlight w:val="white"/>
        </w:rPr>
      </w:pPr>
      <w:r w:rsidDel="00000000" w:rsidR="00000000" w:rsidRPr="00000000">
        <w:rPr>
          <w:color w:val="222222"/>
          <w:sz w:val="26"/>
          <w:szCs w:val="26"/>
          <w:highlight w:val="white"/>
          <w:rtl w:val="0"/>
        </w:rPr>
        <w:t xml:space="preserve">Marcus Preto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